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AE85" w14:textId="14238F77" w:rsidR="002F3304" w:rsidRPr="00333B29" w:rsidRDefault="00C426B8" w:rsidP="00AA06F5">
      <w:pPr>
        <w:spacing w:before="120"/>
        <w:jc w:val="center"/>
        <w:rPr>
          <w:rFonts w:ascii="Arial" w:eastAsia="宋体" w:hAnsi="Arial" w:cs="Arial"/>
          <w:b/>
          <w:color w:val="575756" w:themeColor="text2"/>
          <w:sz w:val="20"/>
          <w:szCs w:val="20"/>
          <w:lang w:eastAsia="zh-CN"/>
        </w:rPr>
      </w:pPr>
      <w:r w:rsidRPr="00C426B8">
        <w:rPr>
          <w:rFonts w:ascii="Arial" w:eastAsia="宋体" w:hAnsi="Arial" w:cs="Arial" w:hint="eastAsia"/>
          <w:b/>
          <w:sz w:val="28"/>
          <w:szCs w:val="28"/>
          <w:lang w:eastAsia="zh-CN"/>
        </w:rPr>
        <w:t>合作共赢、协同发展</w:t>
      </w:r>
      <w:r w:rsidRPr="00C426B8">
        <w:rPr>
          <w:rFonts w:ascii="Arial" w:eastAsia="宋体" w:hAnsi="Arial" w:cs="Arial"/>
          <w:b/>
          <w:sz w:val="28"/>
          <w:szCs w:val="28"/>
          <w:lang w:eastAsia="zh-CN"/>
        </w:rPr>
        <w:t xml:space="preserve"> —— </w:t>
      </w:r>
      <w:r w:rsidRPr="00C426B8">
        <w:rPr>
          <w:rFonts w:ascii="Arial" w:eastAsia="宋体" w:hAnsi="Arial" w:cs="Arial" w:hint="eastAsia"/>
          <w:b/>
          <w:sz w:val="28"/>
          <w:szCs w:val="28"/>
          <w:lang w:eastAsia="zh-CN"/>
        </w:rPr>
        <w:t>诺</w:t>
      </w:r>
      <w:proofErr w:type="gramStart"/>
      <w:r w:rsidRPr="00C426B8">
        <w:rPr>
          <w:rFonts w:ascii="Arial" w:eastAsia="宋体" w:hAnsi="Arial" w:cs="Arial" w:hint="eastAsia"/>
          <w:b/>
          <w:sz w:val="28"/>
          <w:szCs w:val="28"/>
          <w:lang w:eastAsia="zh-CN"/>
        </w:rPr>
        <w:t>玛</w:t>
      </w:r>
      <w:proofErr w:type="gramEnd"/>
      <w:r w:rsidRPr="00C426B8">
        <w:rPr>
          <w:rFonts w:ascii="Arial" w:eastAsia="宋体" w:hAnsi="Arial" w:cs="Arial" w:hint="eastAsia"/>
          <w:b/>
          <w:sz w:val="28"/>
          <w:szCs w:val="28"/>
          <w:lang w:eastAsia="zh-CN"/>
        </w:rPr>
        <w:t>科宝马技术日活动成功举行</w:t>
      </w:r>
    </w:p>
    <w:p w14:paraId="4187E217" w14:textId="77777777" w:rsidR="00177686" w:rsidRDefault="00177686" w:rsidP="00177686">
      <w:pPr>
        <w:spacing w:line="360" w:lineRule="auto"/>
        <w:rPr>
          <w:rFonts w:ascii="Arial" w:eastAsia="宋体" w:hAnsi="Arial" w:cs="Arial"/>
          <w:sz w:val="22"/>
          <w:szCs w:val="22"/>
          <w:lang w:eastAsia="zh-CN"/>
        </w:rPr>
      </w:pPr>
    </w:p>
    <w:p w14:paraId="4A51E540" w14:textId="7EE80E3A" w:rsidR="00C426B8" w:rsidRPr="00C426B8" w:rsidRDefault="00513C9C" w:rsidP="00C426B8">
      <w:pPr>
        <w:spacing w:before="120" w:after="120" w:line="288" w:lineRule="auto"/>
        <w:ind w:firstLine="432"/>
        <w:rPr>
          <w:rFonts w:ascii="Arial" w:eastAsia="宋体" w:hAnsi="Arial" w:cs="Arial"/>
          <w:sz w:val="22"/>
          <w:szCs w:val="22"/>
          <w:lang w:eastAsia="zh-CN"/>
        </w:rPr>
      </w:pPr>
      <w:r>
        <w:rPr>
          <w:rFonts w:ascii="Arial" w:eastAsia="宋体" w:hAnsi="Arial" w:cs="Arial" w:hint="eastAsia"/>
          <w:sz w:val="22"/>
          <w:szCs w:val="22"/>
          <w:lang w:eastAsia="zh-CN"/>
        </w:rPr>
        <w:t>近期</w:t>
      </w:r>
      <w:r w:rsidR="00C426B8" w:rsidRPr="00C426B8">
        <w:rPr>
          <w:rFonts w:ascii="Arial" w:eastAsia="宋体" w:hAnsi="Arial" w:cs="Arial" w:hint="eastAsia"/>
          <w:sz w:val="22"/>
          <w:szCs w:val="22"/>
          <w:lang w:eastAsia="zh-CN"/>
        </w:rPr>
        <w:t>，在宝马北京团队的鼎力支持下，诺</w:t>
      </w:r>
      <w:proofErr w:type="gramStart"/>
      <w:r w:rsidR="00C426B8" w:rsidRPr="00C426B8">
        <w:rPr>
          <w:rFonts w:ascii="Arial" w:eastAsia="宋体" w:hAnsi="Arial" w:cs="Arial" w:hint="eastAsia"/>
          <w:sz w:val="22"/>
          <w:szCs w:val="22"/>
          <w:lang w:eastAsia="zh-CN"/>
        </w:rPr>
        <w:t>玛</w:t>
      </w:r>
      <w:proofErr w:type="gramEnd"/>
      <w:r w:rsidR="00C426B8" w:rsidRPr="00C426B8">
        <w:rPr>
          <w:rFonts w:ascii="Arial" w:eastAsia="宋体" w:hAnsi="Arial" w:cs="Arial" w:hint="eastAsia"/>
          <w:sz w:val="22"/>
          <w:szCs w:val="22"/>
          <w:lang w:eastAsia="zh-CN"/>
        </w:rPr>
        <w:t>科中国团队在其总部办公室成功举办了宝马技术日活动，旨在展示从传统燃油到新能源时代的最新解决方案和创新技术能力。</w:t>
      </w:r>
    </w:p>
    <w:p w14:paraId="42D4A35D" w14:textId="77777777" w:rsidR="00C426B8" w:rsidRPr="00C426B8" w:rsidRDefault="00C426B8" w:rsidP="00C426B8">
      <w:pPr>
        <w:spacing w:before="120" w:after="120" w:line="288" w:lineRule="auto"/>
        <w:ind w:firstLine="432"/>
        <w:rPr>
          <w:rFonts w:ascii="Arial" w:eastAsia="宋体" w:hAnsi="Arial" w:cs="Arial"/>
          <w:sz w:val="22"/>
          <w:szCs w:val="22"/>
          <w:lang w:eastAsia="zh-CN"/>
        </w:rPr>
      </w:pPr>
      <w:r w:rsidRPr="00C426B8">
        <w:rPr>
          <w:rFonts w:ascii="Arial" w:eastAsia="宋体" w:hAnsi="Arial" w:cs="Arial" w:hint="eastAsia"/>
          <w:sz w:val="22"/>
          <w:szCs w:val="22"/>
          <w:lang w:eastAsia="zh-CN"/>
        </w:rPr>
        <w:t>为了更好展示诺</w:t>
      </w:r>
      <w:proofErr w:type="gramStart"/>
      <w:r w:rsidRPr="00C426B8">
        <w:rPr>
          <w:rFonts w:ascii="Arial" w:eastAsia="宋体" w:hAnsi="Arial" w:cs="Arial" w:hint="eastAsia"/>
          <w:sz w:val="22"/>
          <w:szCs w:val="22"/>
          <w:lang w:eastAsia="zh-CN"/>
        </w:rPr>
        <w:t>玛</w:t>
      </w:r>
      <w:proofErr w:type="gramEnd"/>
      <w:r w:rsidRPr="00C426B8">
        <w:rPr>
          <w:rFonts w:ascii="Arial" w:eastAsia="宋体" w:hAnsi="Arial" w:cs="Arial" w:hint="eastAsia"/>
          <w:sz w:val="22"/>
          <w:szCs w:val="22"/>
          <w:lang w:eastAsia="zh-CN"/>
        </w:rPr>
        <w:t>科与时俱进，转型发展的技术成果和创新能力，诺</w:t>
      </w:r>
      <w:proofErr w:type="gramStart"/>
      <w:r w:rsidRPr="00C426B8">
        <w:rPr>
          <w:rFonts w:ascii="Arial" w:eastAsia="宋体" w:hAnsi="Arial" w:cs="Arial" w:hint="eastAsia"/>
          <w:sz w:val="22"/>
          <w:szCs w:val="22"/>
          <w:lang w:eastAsia="zh-CN"/>
        </w:rPr>
        <w:t>玛科带来</w:t>
      </w:r>
      <w:proofErr w:type="gramEnd"/>
      <w:r w:rsidRPr="00C426B8">
        <w:rPr>
          <w:rFonts w:ascii="Arial" w:eastAsia="宋体" w:hAnsi="Arial" w:cs="Arial" w:hint="eastAsia"/>
          <w:sz w:val="22"/>
          <w:szCs w:val="22"/>
          <w:lang w:eastAsia="zh-CN"/>
        </w:rPr>
        <w:t>了涵盖多个类别的零部件产品，不仅包括传统燃油动力总成、结构部件和底盘的铝制部件，而且扩展到副车架、电动汽车电池外壳等一系列电动汽车产品组合。此外，诺</w:t>
      </w:r>
      <w:proofErr w:type="gramStart"/>
      <w:r w:rsidRPr="00C426B8">
        <w:rPr>
          <w:rFonts w:ascii="Arial" w:eastAsia="宋体" w:hAnsi="Arial" w:cs="Arial" w:hint="eastAsia"/>
          <w:sz w:val="22"/>
          <w:szCs w:val="22"/>
          <w:lang w:eastAsia="zh-CN"/>
        </w:rPr>
        <w:t>玛</w:t>
      </w:r>
      <w:proofErr w:type="gramEnd"/>
      <w:r w:rsidRPr="00C426B8">
        <w:rPr>
          <w:rFonts w:ascii="Arial" w:eastAsia="宋体" w:hAnsi="Arial" w:cs="Arial" w:hint="eastAsia"/>
          <w:sz w:val="22"/>
          <w:szCs w:val="22"/>
          <w:lang w:eastAsia="zh-CN"/>
        </w:rPr>
        <w:t>科团队还就自身在可持续发展方面获得的成果和认可、以及在底盘和结构件等几个行业热点发表了相关的主题演讲，并与宝马团队一起，就设计、工艺、应用和汽车市场的未来发展前景等几个话题共同深入探讨，获得了很多关于中国汽车行业发展的精准洞察和最新趋势信息。</w:t>
      </w:r>
    </w:p>
    <w:p w14:paraId="728BFBD3" w14:textId="77777777" w:rsidR="00C426B8" w:rsidRPr="00C426B8" w:rsidRDefault="00C426B8" w:rsidP="00C426B8">
      <w:pPr>
        <w:spacing w:before="120" w:after="120" w:line="288" w:lineRule="auto"/>
        <w:ind w:firstLine="432"/>
        <w:rPr>
          <w:rFonts w:ascii="Arial" w:eastAsia="宋体" w:hAnsi="Arial" w:cs="Arial"/>
          <w:sz w:val="22"/>
          <w:szCs w:val="22"/>
          <w:lang w:eastAsia="zh-CN"/>
        </w:rPr>
      </w:pPr>
      <w:r w:rsidRPr="00C426B8">
        <w:rPr>
          <w:rFonts w:ascii="Arial" w:eastAsia="宋体" w:hAnsi="Arial" w:cs="Arial" w:hint="eastAsia"/>
          <w:sz w:val="22"/>
          <w:szCs w:val="22"/>
          <w:lang w:eastAsia="zh-CN"/>
        </w:rPr>
        <w:t>作为第一个在宝马北京获得全天办技术展特许的汽车供应商，“诺玛科技术日”活动吸引了多位宝马中国区副总裁莅临指导，以及其他宝马各团队的</w:t>
      </w:r>
      <w:r w:rsidRPr="00C426B8">
        <w:rPr>
          <w:rFonts w:ascii="Arial" w:eastAsia="宋体" w:hAnsi="Arial" w:cs="Arial"/>
          <w:sz w:val="22"/>
          <w:szCs w:val="22"/>
          <w:lang w:eastAsia="zh-CN"/>
        </w:rPr>
        <w:t>200</w:t>
      </w:r>
      <w:r w:rsidRPr="00C426B8">
        <w:rPr>
          <w:rFonts w:ascii="Arial" w:eastAsia="宋体" w:hAnsi="Arial" w:cs="Arial" w:hint="eastAsia"/>
          <w:sz w:val="22"/>
          <w:szCs w:val="22"/>
          <w:lang w:eastAsia="zh-CN"/>
        </w:rPr>
        <w:t>多名同事的现场观摩和互动讨论，收获了许多积极正面的意见反馈，他们对诺玛科在转型发展方面做出的努力都抱以极大肯定和积极期待。</w:t>
      </w:r>
    </w:p>
    <w:p w14:paraId="508498EE" w14:textId="16CF8D32" w:rsidR="004A7B83" w:rsidRDefault="00C426B8" w:rsidP="00C426B8">
      <w:pPr>
        <w:spacing w:before="120" w:after="120" w:line="288" w:lineRule="auto"/>
        <w:ind w:firstLine="432"/>
        <w:rPr>
          <w:rFonts w:ascii="Arial" w:eastAsia="宋体" w:hAnsi="Arial" w:cs="Arial"/>
          <w:b/>
          <w:bCs/>
          <w:sz w:val="22"/>
          <w:szCs w:val="22"/>
          <w:lang w:eastAsia="zh-CN"/>
        </w:rPr>
      </w:pPr>
      <w:r w:rsidRPr="00C426B8">
        <w:rPr>
          <w:rFonts w:ascii="Arial" w:eastAsia="宋体" w:hAnsi="Arial" w:cs="Arial" w:hint="eastAsia"/>
          <w:sz w:val="22"/>
          <w:szCs w:val="22"/>
          <w:lang w:eastAsia="zh-CN"/>
        </w:rPr>
        <w:t>诺玛</w:t>
      </w:r>
      <w:proofErr w:type="gramStart"/>
      <w:r w:rsidRPr="00C426B8">
        <w:rPr>
          <w:rFonts w:ascii="Arial" w:eastAsia="宋体" w:hAnsi="Arial" w:cs="Arial" w:hint="eastAsia"/>
          <w:sz w:val="22"/>
          <w:szCs w:val="22"/>
          <w:lang w:eastAsia="zh-CN"/>
        </w:rPr>
        <w:t>科全球</w:t>
      </w:r>
      <w:proofErr w:type="gramEnd"/>
      <w:r w:rsidRPr="00C426B8">
        <w:rPr>
          <w:rFonts w:ascii="Arial" w:eastAsia="宋体" w:hAnsi="Arial" w:cs="Arial" w:hint="eastAsia"/>
          <w:sz w:val="22"/>
          <w:szCs w:val="22"/>
          <w:lang w:eastAsia="zh-CN"/>
        </w:rPr>
        <w:t>管理层</w:t>
      </w:r>
      <w:r w:rsidRPr="00C426B8">
        <w:rPr>
          <w:rFonts w:ascii="Arial" w:eastAsia="宋体" w:hAnsi="Arial" w:cs="Arial"/>
          <w:sz w:val="22"/>
          <w:szCs w:val="22"/>
          <w:lang w:eastAsia="zh-CN"/>
        </w:rPr>
        <w:t>Dirk Baschkett</w:t>
      </w:r>
      <w:r w:rsidR="00784C2F">
        <w:rPr>
          <w:rFonts w:ascii="Arial" w:eastAsia="宋体" w:hAnsi="Arial" w:cs="Arial" w:hint="eastAsia"/>
          <w:sz w:val="22"/>
          <w:szCs w:val="22"/>
          <w:lang w:eastAsia="zh-CN"/>
        </w:rPr>
        <w:t>和中国区</w:t>
      </w:r>
      <w:r w:rsidR="003323EC">
        <w:rPr>
          <w:rFonts w:ascii="Arial" w:eastAsia="宋体" w:hAnsi="Arial" w:cs="Arial" w:hint="eastAsia"/>
          <w:sz w:val="22"/>
          <w:szCs w:val="22"/>
          <w:lang w:eastAsia="zh-CN"/>
        </w:rPr>
        <w:t>业务负责人</w:t>
      </w:r>
      <w:r w:rsidRPr="00C426B8">
        <w:rPr>
          <w:rFonts w:ascii="Arial" w:eastAsia="宋体" w:hAnsi="Arial" w:cs="Arial"/>
          <w:sz w:val="22"/>
          <w:szCs w:val="22"/>
          <w:lang w:eastAsia="zh-CN"/>
        </w:rPr>
        <w:t xml:space="preserve">Lance Li </w:t>
      </w:r>
      <w:r w:rsidRPr="00C426B8">
        <w:rPr>
          <w:rFonts w:ascii="Arial" w:eastAsia="宋体" w:hAnsi="Arial" w:cs="Arial" w:hint="eastAsia"/>
          <w:sz w:val="22"/>
          <w:szCs w:val="22"/>
          <w:lang w:eastAsia="zh-CN"/>
        </w:rPr>
        <w:t>也对活动给予了支持和关注，作为超过</w:t>
      </w:r>
      <w:r w:rsidRPr="00C426B8">
        <w:rPr>
          <w:rFonts w:ascii="Arial" w:eastAsia="宋体" w:hAnsi="Arial" w:cs="Arial"/>
          <w:sz w:val="22"/>
          <w:szCs w:val="22"/>
          <w:lang w:eastAsia="zh-CN"/>
        </w:rPr>
        <w:t>30</w:t>
      </w:r>
      <w:r w:rsidRPr="00C426B8">
        <w:rPr>
          <w:rFonts w:ascii="Arial" w:eastAsia="宋体" w:hAnsi="Arial" w:cs="Arial" w:hint="eastAsia"/>
          <w:sz w:val="22"/>
          <w:szCs w:val="22"/>
          <w:lang w:eastAsia="zh-CN"/>
        </w:rPr>
        <w:t>年的战略型合作伙伴关系，宝马与诺玛科将继续在全球和中国，在当下和未来持续深入合作、发展共赢。</w:t>
      </w:r>
    </w:p>
    <w:p w14:paraId="12F3C24F" w14:textId="49566282" w:rsidR="00261A6E" w:rsidRDefault="00261A6E" w:rsidP="00E57F39">
      <w:pPr>
        <w:rPr>
          <w:rFonts w:ascii="Arial" w:eastAsia="宋体" w:hAnsi="Arial" w:cs="Arial"/>
          <w:b/>
          <w:bCs/>
          <w:sz w:val="20"/>
          <w:szCs w:val="20"/>
          <w:lang w:eastAsia="zh-CN"/>
        </w:rPr>
      </w:pPr>
    </w:p>
    <w:p w14:paraId="3F7922A4" w14:textId="77777777" w:rsidR="00C426B8" w:rsidRDefault="00C426B8" w:rsidP="00E57F39">
      <w:pPr>
        <w:rPr>
          <w:rFonts w:ascii="Arial" w:eastAsia="宋体" w:hAnsi="Arial" w:cs="Arial"/>
          <w:b/>
          <w:bCs/>
          <w:sz w:val="22"/>
          <w:szCs w:val="22"/>
          <w:lang w:eastAsia="zh-CN"/>
        </w:rPr>
      </w:pPr>
    </w:p>
    <w:p w14:paraId="28780147" w14:textId="77777777" w:rsidR="00C426B8" w:rsidRDefault="00C426B8" w:rsidP="00E57F39">
      <w:pPr>
        <w:rPr>
          <w:rFonts w:ascii="Arial" w:eastAsia="宋体" w:hAnsi="Arial" w:cs="Arial"/>
          <w:b/>
          <w:bCs/>
          <w:sz w:val="22"/>
          <w:szCs w:val="22"/>
          <w:lang w:eastAsia="zh-CN"/>
        </w:rPr>
      </w:pPr>
    </w:p>
    <w:p w14:paraId="38A05BB2" w14:textId="2532C9E4" w:rsidR="00E57F39" w:rsidRDefault="00E57F39" w:rsidP="00E57F39">
      <w:pPr>
        <w:rPr>
          <w:rFonts w:ascii="Arial" w:eastAsia="宋体" w:hAnsi="Arial" w:cs="Arial"/>
          <w:b/>
          <w:bCs/>
          <w:sz w:val="22"/>
          <w:szCs w:val="22"/>
          <w:lang w:eastAsia="zh-CN"/>
        </w:rPr>
      </w:pPr>
      <w:r w:rsidRPr="00261A6E">
        <w:rPr>
          <w:rFonts w:ascii="Arial" w:eastAsia="宋体" w:hAnsi="Arial" w:cs="Arial" w:hint="eastAsia"/>
          <w:b/>
          <w:bCs/>
          <w:sz w:val="22"/>
          <w:szCs w:val="22"/>
          <w:lang w:eastAsia="zh-CN"/>
        </w:rPr>
        <w:t>关于诺玛科公司</w:t>
      </w:r>
      <w:r w:rsidRPr="00261A6E">
        <w:rPr>
          <w:rFonts w:ascii="Arial" w:eastAsia="宋体" w:hAnsi="Arial" w:cs="Arial" w:hint="eastAsia"/>
          <w:b/>
          <w:bCs/>
          <w:sz w:val="22"/>
          <w:szCs w:val="22"/>
          <w:lang w:eastAsia="zh-CN"/>
        </w:rPr>
        <w:t xml:space="preserve"> (Nemak</w:t>
      </w:r>
      <w:r w:rsidRPr="00261A6E">
        <w:rPr>
          <w:rFonts w:ascii="Arial" w:eastAsia="宋体" w:hAnsi="Arial" w:cs="Arial"/>
          <w:b/>
          <w:bCs/>
          <w:sz w:val="22"/>
          <w:szCs w:val="22"/>
          <w:lang w:eastAsia="zh-CN"/>
        </w:rPr>
        <w:t>)</w:t>
      </w:r>
    </w:p>
    <w:p w14:paraId="1537C680" w14:textId="77777777" w:rsidR="002D42D4" w:rsidRPr="00261A6E" w:rsidRDefault="002D42D4" w:rsidP="00E57F39">
      <w:pPr>
        <w:rPr>
          <w:rFonts w:ascii="Arial" w:eastAsia="宋体" w:hAnsi="Arial" w:cs="Arial"/>
          <w:b/>
          <w:bCs/>
          <w:sz w:val="22"/>
          <w:szCs w:val="22"/>
          <w:lang w:eastAsia="zh-CN"/>
        </w:rPr>
      </w:pPr>
    </w:p>
    <w:p w14:paraId="031DE73C" w14:textId="28E3CEC9" w:rsidR="00E57F39" w:rsidRPr="00261A6E" w:rsidRDefault="00E57F39" w:rsidP="002D42D4">
      <w:pPr>
        <w:spacing w:line="288" w:lineRule="auto"/>
        <w:rPr>
          <w:rFonts w:ascii="Arial" w:eastAsia="宋体" w:hAnsi="Arial" w:cs="Arial"/>
          <w:sz w:val="22"/>
          <w:szCs w:val="22"/>
          <w:lang w:eastAsia="zh-CN"/>
        </w:rPr>
      </w:pPr>
      <w:r w:rsidRPr="00261A6E">
        <w:rPr>
          <w:rFonts w:ascii="Arial" w:eastAsia="宋体" w:hAnsi="Arial" w:cs="Arial" w:hint="eastAsia"/>
          <w:sz w:val="22"/>
          <w:szCs w:val="22"/>
          <w:lang w:eastAsia="zh-CN"/>
        </w:rPr>
        <w:t>诺玛科是一家为汽车行业提供创新轻量化解决方案的全球领先企业，专门开发和制造用于电动汽车、结构和底盘以及传统燃油动力总成应用的铝制部件。</w:t>
      </w:r>
      <w:r w:rsidRPr="00261A6E">
        <w:rPr>
          <w:rFonts w:ascii="Arial" w:eastAsia="宋体" w:hAnsi="Arial" w:cs="Arial"/>
          <w:sz w:val="22"/>
          <w:szCs w:val="22"/>
          <w:lang w:eastAsia="zh-CN"/>
        </w:rPr>
        <w:t>202</w:t>
      </w:r>
      <w:r w:rsidR="00AE5C57">
        <w:rPr>
          <w:rFonts w:ascii="Arial" w:eastAsia="宋体" w:hAnsi="Arial" w:cs="Arial" w:hint="eastAsia"/>
          <w:sz w:val="22"/>
          <w:szCs w:val="22"/>
          <w:lang w:eastAsia="zh-CN"/>
        </w:rPr>
        <w:t>2</w:t>
      </w:r>
      <w:r w:rsidRPr="00261A6E">
        <w:rPr>
          <w:rFonts w:ascii="Arial" w:eastAsia="宋体" w:hAnsi="Arial" w:cs="Arial" w:hint="eastAsia"/>
          <w:sz w:val="22"/>
          <w:szCs w:val="22"/>
          <w:lang w:eastAsia="zh-CN"/>
        </w:rPr>
        <w:t>年</w:t>
      </w:r>
      <w:r w:rsidR="004C48A9">
        <w:rPr>
          <w:rFonts w:ascii="Arial" w:eastAsia="宋体" w:hAnsi="Arial" w:cs="Arial" w:hint="eastAsia"/>
          <w:sz w:val="22"/>
          <w:szCs w:val="22"/>
          <w:lang w:eastAsia="zh-CN"/>
        </w:rPr>
        <w:t>，</w:t>
      </w:r>
      <w:r w:rsidRPr="00261A6E">
        <w:rPr>
          <w:rFonts w:ascii="Arial" w:eastAsia="宋体" w:hAnsi="Arial" w:cs="Arial" w:hint="eastAsia"/>
          <w:sz w:val="22"/>
          <w:szCs w:val="22"/>
          <w:lang w:eastAsia="zh-CN"/>
        </w:rPr>
        <w:t>公司全球销售收入约</w:t>
      </w:r>
      <w:r w:rsidR="00AE5C57">
        <w:rPr>
          <w:rFonts w:ascii="Arial" w:eastAsia="宋体" w:hAnsi="Arial" w:cs="Arial" w:hint="eastAsia"/>
          <w:sz w:val="22"/>
          <w:szCs w:val="22"/>
          <w:lang w:eastAsia="zh-CN"/>
        </w:rPr>
        <w:t>47</w:t>
      </w:r>
      <w:r w:rsidRPr="00261A6E">
        <w:rPr>
          <w:rFonts w:ascii="Arial" w:eastAsia="宋体" w:hAnsi="Arial" w:cs="Arial" w:hint="eastAsia"/>
          <w:sz w:val="22"/>
          <w:szCs w:val="22"/>
          <w:lang w:eastAsia="zh-CN"/>
        </w:rPr>
        <w:t>亿美元。</w:t>
      </w:r>
    </w:p>
    <w:p w14:paraId="5134C604" w14:textId="77777777" w:rsidR="00326987" w:rsidRDefault="00326987" w:rsidP="002D42D4">
      <w:pPr>
        <w:spacing w:line="288" w:lineRule="auto"/>
        <w:rPr>
          <w:rFonts w:ascii="Arial" w:eastAsia="宋体" w:hAnsi="Arial" w:cs="Arial"/>
          <w:sz w:val="22"/>
          <w:szCs w:val="22"/>
          <w:lang w:eastAsia="zh-CN"/>
        </w:rPr>
      </w:pPr>
    </w:p>
    <w:p w14:paraId="360B7938" w14:textId="18A01AE7" w:rsidR="00E57F39" w:rsidRPr="00261A6E" w:rsidRDefault="00301C74" w:rsidP="002D42D4">
      <w:pPr>
        <w:spacing w:line="288" w:lineRule="auto"/>
        <w:rPr>
          <w:rFonts w:ascii="Arial" w:eastAsia="宋体" w:hAnsi="Arial" w:cs="Arial"/>
          <w:sz w:val="22"/>
          <w:szCs w:val="22"/>
          <w:lang w:eastAsia="zh-CN"/>
        </w:rPr>
      </w:pPr>
      <w:r w:rsidRPr="00261A6E">
        <w:rPr>
          <w:rFonts w:ascii="Arial" w:eastAsia="宋体" w:hAnsi="Arial" w:cs="Arial" w:hint="eastAsia"/>
          <w:sz w:val="22"/>
          <w:szCs w:val="22"/>
          <w:lang w:eastAsia="zh-CN"/>
        </w:rPr>
        <w:t>了解更多信息，</w:t>
      </w:r>
      <w:r w:rsidR="00E57F39" w:rsidRPr="00261A6E">
        <w:rPr>
          <w:rFonts w:ascii="Arial" w:eastAsia="宋体" w:hAnsi="Arial" w:cs="Arial" w:hint="eastAsia"/>
          <w:sz w:val="22"/>
          <w:szCs w:val="22"/>
          <w:lang w:eastAsia="zh-CN"/>
        </w:rPr>
        <w:t>关注诺玛科中国</w:t>
      </w:r>
      <w:proofErr w:type="gramStart"/>
      <w:r w:rsidR="00E57F39" w:rsidRPr="00261A6E">
        <w:rPr>
          <w:rFonts w:ascii="Arial" w:eastAsia="宋体" w:hAnsi="Arial" w:cs="Arial" w:hint="eastAsia"/>
          <w:sz w:val="22"/>
          <w:szCs w:val="22"/>
          <w:lang w:eastAsia="zh-CN"/>
        </w:rPr>
        <w:t>微信公众号</w:t>
      </w:r>
      <w:proofErr w:type="gramEnd"/>
      <w:r w:rsidR="00E57F39" w:rsidRPr="00261A6E">
        <w:rPr>
          <w:rFonts w:ascii="Arial" w:eastAsia="宋体" w:hAnsi="Arial" w:cs="Arial" w:hint="eastAsia"/>
          <w:sz w:val="22"/>
          <w:szCs w:val="22"/>
          <w:lang w:eastAsia="zh-CN"/>
        </w:rPr>
        <w:t>：</w:t>
      </w:r>
      <w:proofErr w:type="spellStart"/>
      <w:r w:rsidR="00E57F39" w:rsidRPr="00261A6E">
        <w:rPr>
          <w:rFonts w:ascii="Arial" w:eastAsia="宋体" w:hAnsi="Arial" w:cs="Arial" w:hint="eastAsia"/>
          <w:sz w:val="22"/>
          <w:szCs w:val="22"/>
          <w:lang w:eastAsia="zh-CN"/>
        </w:rPr>
        <w:t>Nemakchina</w:t>
      </w:r>
      <w:proofErr w:type="spellEnd"/>
    </w:p>
    <w:sectPr w:rsidR="00E57F39" w:rsidRPr="00261A6E" w:rsidSect="004A7B83">
      <w:headerReference w:type="even" r:id="rId7"/>
      <w:headerReference w:type="default" r:id="rId8"/>
      <w:footerReference w:type="default" r:id="rId9"/>
      <w:pgSz w:w="11901" w:h="16840"/>
      <w:pgMar w:top="2405" w:right="1843" w:bottom="2434"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F376" w14:textId="77777777" w:rsidR="00640ACC" w:rsidRDefault="00640ACC" w:rsidP="00C76E48">
      <w:r>
        <w:separator/>
      </w:r>
    </w:p>
  </w:endnote>
  <w:endnote w:type="continuationSeparator" w:id="0">
    <w:p w14:paraId="7EECF90B" w14:textId="77777777" w:rsidR="00640ACC" w:rsidRDefault="00640ACC" w:rsidP="00C7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EA55" w14:textId="77777777" w:rsidR="00BE3D54" w:rsidRDefault="00A46060">
    <w:pPr>
      <w:pStyle w:val="Footer"/>
    </w:pPr>
    <w:r>
      <w:rPr>
        <w:noProof/>
        <w:lang w:eastAsia="zh-CN" w:bidi="hi-IN"/>
      </w:rPr>
      <mc:AlternateContent>
        <mc:Choice Requires="wps">
          <w:drawing>
            <wp:anchor distT="0" distB="0" distL="114300" distR="114300" simplePos="0" relativeHeight="251662336" behindDoc="0" locked="0" layoutInCell="0" allowOverlap="1" wp14:anchorId="6966A97D" wp14:editId="22811201">
              <wp:simplePos x="0" y="0"/>
              <wp:positionH relativeFrom="page">
                <wp:posOffset>0</wp:posOffset>
              </wp:positionH>
              <wp:positionV relativeFrom="page">
                <wp:posOffset>10229215</wp:posOffset>
              </wp:positionV>
              <wp:extent cx="7557135" cy="273050"/>
              <wp:effectExtent l="0" t="0" r="0" b="12700"/>
              <wp:wrapNone/>
              <wp:docPr id="1" name="MSIPCMab87424a872ecb4c058d0a1d" descr="{&quot;HashCode&quot;:-7509814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5EB89" w14:textId="77777777" w:rsidR="00A46060" w:rsidRPr="00A46060" w:rsidRDefault="00A46060" w:rsidP="00A46060">
                          <w:pPr>
                            <w:rPr>
                              <w:rFonts w:ascii="Calibri" w:hAnsi="Calibri" w:cs="Calibri"/>
                              <w:color w:val="000000"/>
                              <w:sz w:val="20"/>
                            </w:rPr>
                          </w:pPr>
                          <w:r w:rsidRPr="00A46060">
                            <w:rPr>
                              <w:rFonts w:ascii="Calibri" w:hAnsi="Calibri" w:cs="Calibri"/>
                              <w:color w:val="000000"/>
                              <w:sz w:val="20"/>
                            </w:rPr>
                            <w:t>©Nemak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66A97D" id="_x0000_t202" coordsize="21600,21600" o:spt="202" path="m,l,21600r21600,l21600,xe">
              <v:stroke joinstyle="miter"/>
              <v:path gradientshapeok="t" o:connecttype="rect"/>
            </v:shapetype>
            <v:shape id="MSIPCMab87424a872ecb4c058d0a1d" o:spid="_x0000_s1026" type="#_x0000_t202" alt="{&quot;HashCode&quot;:-750981487,&quot;Height&quot;:842.0,&quot;Width&quot;:595.0,&quot;Placement&quot;:&quot;Footer&quot;,&quot;Index&quot;:&quot;Primary&quot;,&quot;Section&quot;:1,&quot;Top&quot;:0.0,&quot;Left&quot;:0.0}" style="position:absolute;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F15EB89" w14:textId="77777777" w:rsidR="00A46060" w:rsidRPr="00A46060" w:rsidRDefault="00A46060" w:rsidP="00A46060">
                    <w:pPr>
                      <w:rPr>
                        <w:rFonts w:ascii="Calibri" w:hAnsi="Calibri" w:cs="Calibri"/>
                        <w:color w:val="000000"/>
                        <w:sz w:val="20"/>
                      </w:rPr>
                    </w:pPr>
                    <w:r w:rsidRPr="00A46060">
                      <w:rPr>
                        <w:rFonts w:ascii="Calibri" w:hAnsi="Calibri" w:cs="Calibri"/>
                        <w:color w:val="000000"/>
                        <w:sz w:val="20"/>
                      </w:rPr>
                      <w:t>©Nemak | Internal</w:t>
                    </w:r>
                  </w:p>
                </w:txbxContent>
              </v:textbox>
              <w10:wrap anchorx="page" anchory="page"/>
            </v:shape>
          </w:pict>
        </mc:Fallback>
      </mc:AlternateContent>
    </w:r>
    <w:r w:rsidR="00BE3D54">
      <w:rPr>
        <w:noProof/>
        <w:lang w:eastAsia="zh-CN" w:bidi="hi-IN"/>
      </w:rPr>
      <w:drawing>
        <wp:anchor distT="0" distB="0" distL="114300" distR="114300" simplePos="0" relativeHeight="251661312" behindDoc="1" locked="0" layoutInCell="1" allowOverlap="1" wp14:anchorId="4C9C71ED" wp14:editId="28CB6877">
          <wp:simplePos x="0" y="0"/>
          <wp:positionH relativeFrom="page">
            <wp:posOffset>-1844675</wp:posOffset>
          </wp:positionH>
          <wp:positionV relativeFrom="paragraph">
            <wp:posOffset>-2023110</wp:posOffset>
          </wp:positionV>
          <wp:extent cx="4795520" cy="4359910"/>
          <wp:effectExtent l="0" t="0" r="0" b="0"/>
          <wp:wrapTight wrapText="bothSides">
            <wp:wrapPolygon edited="0">
              <wp:start x="7985" y="6399"/>
              <wp:lineTo x="7729" y="6924"/>
              <wp:lineTo x="5244" y="11318"/>
              <wp:lineTo x="4182" y="14755"/>
              <wp:lineTo x="4178" y="14889"/>
              <wp:lineTo x="4375" y="16631"/>
              <wp:lineTo x="5629" y="17406"/>
              <wp:lineTo x="14935" y="9827"/>
              <wp:lineTo x="15749" y="11189"/>
              <wp:lineTo x="16338" y="11875"/>
              <wp:lineTo x="16774" y="11422"/>
              <wp:lineTo x="16719" y="11220"/>
              <wp:lineTo x="17001" y="9760"/>
              <wp:lineTo x="16865" y="5750"/>
              <wp:lineTo x="16294" y="4396"/>
              <wp:lineTo x="16235" y="4328"/>
              <wp:lineTo x="13358" y="5236"/>
              <wp:lineTo x="13295" y="5301"/>
              <wp:lineTo x="11979" y="4591"/>
              <wp:lineTo x="11629" y="4046"/>
              <wp:lineTo x="10413" y="4140"/>
              <wp:lineTo x="9671" y="4650"/>
              <wp:lineTo x="7985" y="6399"/>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ak_Supergraphic_RGB_GRAY_Supergraphic.png"/>
                  <pic:cNvPicPr/>
                </pic:nvPicPr>
                <pic:blipFill>
                  <a:blip r:embed="rId1">
                    <a:extLst>
                      <a:ext uri="{28A0092B-C50C-407E-A947-70E740481C1C}">
                        <a14:useLocalDpi xmlns:a14="http://schemas.microsoft.com/office/drawing/2010/main" val="0"/>
                      </a:ext>
                    </a:extLst>
                  </a:blip>
                  <a:stretch>
                    <a:fillRect/>
                  </a:stretch>
                </pic:blipFill>
                <pic:spPr>
                  <a:xfrm rot="2599354">
                    <a:off x="0" y="0"/>
                    <a:ext cx="4795520" cy="4359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79E6" w14:textId="77777777" w:rsidR="00640ACC" w:rsidRDefault="00640ACC" w:rsidP="00C76E48">
      <w:r>
        <w:separator/>
      </w:r>
    </w:p>
  </w:footnote>
  <w:footnote w:type="continuationSeparator" w:id="0">
    <w:p w14:paraId="781F9846" w14:textId="77777777" w:rsidR="00640ACC" w:rsidRDefault="00640ACC" w:rsidP="00C7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A384" w14:textId="77777777" w:rsidR="00C02E46" w:rsidRDefault="00000000">
    <w:pPr>
      <w:pStyle w:val="Header"/>
    </w:pPr>
    <w:sdt>
      <w:sdtPr>
        <w:id w:val="171999623"/>
        <w:temporary/>
        <w:showingPlcHdr/>
      </w:sdtPr>
      <w:sdtContent>
        <w:r w:rsidR="00C02E46">
          <w:t>[Type text]</w:t>
        </w:r>
      </w:sdtContent>
    </w:sdt>
    <w:r w:rsidR="00C02E46">
      <w:ptab w:relativeTo="margin" w:alignment="center" w:leader="none"/>
    </w:r>
    <w:sdt>
      <w:sdtPr>
        <w:id w:val="171999624"/>
        <w:temporary/>
        <w:showingPlcHdr/>
      </w:sdtPr>
      <w:sdtContent>
        <w:r w:rsidR="00C02E46">
          <w:t>[Type text]</w:t>
        </w:r>
      </w:sdtContent>
    </w:sdt>
    <w:r w:rsidR="00C02E46">
      <w:ptab w:relativeTo="margin" w:alignment="right" w:leader="none"/>
    </w:r>
    <w:sdt>
      <w:sdtPr>
        <w:id w:val="171999625"/>
        <w:temporary/>
        <w:showingPlcHdr/>
      </w:sdtPr>
      <w:sdtContent>
        <w:r w:rsidR="00C02E46">
          <w:t>[Type text]</w:t>
        </w:r>
      </w:sdtContent>
    </w:sdt>
  </w:p>
  <w:p w14:paraId="4A01B0C8" w14:textId="77777777" w:rsidR="00C02E46" w:rsidRDefault="00C02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C1A5" w14:textId="0F122FAB" w:rsidR="00B961FB" w:rsidRDefault="004A7B83">
    <w:pPr>
      <w:pStyle w:val="Header"/>
    </w:pPr>
    <w:r>
      <w:rPr>
        <w:noProof/>
        <w:lang w:eastAsia="zh-CN" w:bidi="hi-IN"/>
      </w:rPr>
      <w:drawing>
        <wp:anchor distT="0" distB="0" distL="114300" distR="114300" simplePos="0" relativeHeight="251658240" behindDoc="1" locked="0" layoutInCell="1" allowOverlap="1" wp14:anchorId="5AE6F58B" wp14:editId="31BB21AB">
          <wp:simplePos x="0" y="0"/>
          <wp:positionH relativeFrom="column">
            <wp:posOffset>3246120</wp:posOffset>
          </wp:positionH>
          <wp:positionV relativeFrom="paragraph">
            <wp:posOffset>75632</wp:posOffset>
          </wp:positionV>
          <wp:extent cx="2176306" cy="904875"/>
          <wp:effectExtent l="0" t="0" r="0" b="0"/>
          <wp:wrapTight wrapText="bothSides">
            <wp:wrapPolygon edited="0">
              <wp:start x="3593" y="3638"/>
              <wp:lineTo x="1513" y="11368"/>
              <wp:lineTo x="1513" y="14097"/>
              <wp:lineTo x="6996" y="16825"/>
              <wp:lineTo x="12291" y="17735"/>
              <wp:lineTo x="18909" y="17735"/>
              <wp:lineTo x="19854" y="5457"/>
              <wp:lineTo x="17963" y="4547"/>
              <wp:lineTo x="5862" y="3638"/>
              <wp:lineTo x="3593" y="363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k_WordMarkSymbolTag_Grad_RGB_WordMarkSymbolTag.png"/>
                  <pic:cNvPicPr/>
                </pic:nvPicPr>
                <pic:blipFill>
                  <a:blip r:embed="rId1">
                    <a:extLst>
                      <a:ext uri="{28A0092B-C50C-407E-A947-70E740481C1C}">
                        <a14:useLocalDpi xmlns:a14="http://schemas.microsoft.com/office/drawing/2010/main" val="0"/>
                      </a:ext>
                    </a:extLst>
                  </a:blip>
                  <a:stretch>
                    <a:fillRect/>
                  </a:stretch>
                </pic:blipFill>
                <pic:spPr>
                  <a:xfrm>
                    <a:off x="0" y="0"/>
                    <a:ext cx="2176306" cy="904875"/>
                  </a:xfrm>
                  <a:prstGeom prst="rect">
                    <a:avLst/>
                  </a:prstGeom>
                </pic:spPr>
              </pic:pic>
            </a:graphicData>
          </a:graphic>
        </wp:anchor>
      </w:drawing>
    </w:r>
    <w:r>
      <w:rPr>
        <w:noProof/>
      </w:rPr>
      <w:drawing>
        <wp:anchor distT="0" distB="0" distL="114300" distR="114300" simplePos="0" relativeHeight="251664384" behindDoc="0" locked="0" layoutInCell="1" allowOverlap="1" wp14:anchorId="08E67823" wp14:editId="6947FA69">
          <wp:simplePos x="0" y="0"/>
          <wp:positionH relativeFrom="margin">
            <wp:posOffset>-192405</wp:posOffset>
          </wp:positionH>
          <wp:positionV relativeFrom="paragraph">
            <wp:posOffset>335915</wp:posOffset>
          </wp:positionV>
          <wp:extent cx="1663700" cy="617220"/>
          <wp:effectExtent l="0" t="0" r="0" b="0"/>
          <wp:wrapThrough wrapText="bothSides">
            <wp:wrapPolygon edited="0">
              <wp:start x="0" y="0"/>
              <wp:lineTo x="0" y="20667"/>
              <wp:lineTo x="21270" y="20667"/>
              <wp:lineTo x="2127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63700" cy="617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B001D9C" wp14:editId="34CA8441">
          <wp:simplePos x="0" y="0"/>
          <wp:positionH relativeFrom="margin">
            <wp:posOffset>0</wp:posOffset>
          </wp:positionH>
          <wp:positionV relativeFrom="paragraph">
            <wp:posOffset>977900</wp:posOffset>
          </wp:positionV>
          <wp:extent cx="5334000" cy="139065"/>
          <wp:effectExtent l="0" t="0" r="0" b="0"/>
          <wp:wrapTight wrapText="bothSides">
            <wp:wrapPolygon edited="0">
              <wp:start x="0" y="0"/>
              <wp:lineTo x="0" y="17753"/>
              <wp:lineTo x="21523" y="17753"/>
              <wp:lineTo x="215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334000" cy="1390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B"/>
    <w:rsid w:val="000B2168"/>
    <w:rsid w:val="000D7488"/>
    <w:rsid w:val="0012182C"/>
    <w:rsid w:val="00133DF8"/>
    <w:rsid w:val="00177686"/>
    <w:rsid w:val="00201F9B"/>
    <w:rsid w:val="00251306"/>
    <w:rsid w:val="00261A6E"/>
    <w:rsid w:val="002D42D4"/>
    <w:rsid w:val="002F3304"/>
    <w:rsid w:val="00301C74"/>
    <w:rsid w:val="00326987"/>
    <w:rsid w:val="0032704D"/>
    <w:rsid w:val="003323EC"/>
    <w:rsid w:val="00333B29"/>
    <w:rsid w:val="0039041C"/>
    <w:rsid w:val="003F3F4B"/>
    <w:rsid w:val="003F64D6"/>
    <w:rsid w:val="00402562"/>
    <w:rsid w:val="00420692"/>
    <w:rsid w:val="004410CE"/>
    <w:rsid w:val="00496E8C"/>
    <w:rsid w:val="004A7B83"/>
    <w:rsid w:val="004B4BFA"/>
    <w:rsid w:val="004B6C7F"/>
    <w:rsid w:val="004C48A9"/>
    <w:rsid w:val="004D6FC0"/>
    <w:rsid w:val="004F5C8B"/>
    <w:rsid w:val="00513C9C"/>
    <w:rsid w:val="00534C0A"/>
    <w:rsid w:val="00561688"/>
    <w:rsid w:val="005E04D2"/>
    <w:rsid w:val="005F1D01"/>
    <w:rsid w:val="00640ACC"/>
    <w:rsid w:val="007052D9"/>
    <w:rsid w:val="007125AD"/>
    <w:rsid w:val="00723C20"/>
    <w:rsid w:val="00753A2C"/>
    <w:rsid w:val="00757091"/>
    <w:rsid w:val="00784C2F"/>
    <w:rsid w:val="00786B92"/>
    <w:rsid w:val="0084788C"/>
    <w:rsid w:val="008C19FF"/>
    <w:rsid w:val="008D2373"/>
    <w:rsid w:val="00917F05"/>
    <w:rsid w:val="009449AB"/>
    <w:rsid w:val="00952B2F"/>
    <w:rsid w:val="009848DA"/>
    <w:rsid w:val="009A3969"/>
    <w:rsid w:val="009C3692"/>
    <w:rsid w:val="00A240F4"/>
    <w:rsid w:val="00A46060"/>
    <w:rsid w:val="00A8103E"/>
    <w:rsid w:val="00A8741B"/>
    <w:rsid w:val="00AA06F5"/>
    <w:rsid w:val="00AE4E33"/>
    <w:rsid w:val="00AE5C57"/>
    <w:rsid w:val="00AE5D6C"/>
    <w:rsid w:val="00B06853"/>
    <w:rsid w:val="00B54EA4"/>
    <w:rsid w:val="00B84B71"/>
    <w:rsid w:val="00B961FB"/>
    <w:rsid w:val="00BE3D54"/>
    <w:rsid w:val="00C02E46"/>
    <w:rsid w:val="00C2561A"/>
    <w:rsid w:val="00C426B8"/>
    <w:rsid w:val="00C44EF2"/>
    <w:rsid w:val="00C76E48"/>
    <w:rsid w:val="00CD040F"/>
    <w:rsid w:val="00D2088E"/>
    <w:rsid w:val="00D25E64"/>
    <w:rsid w:val="00DD6B39"/>
    <w:rsid w:val="00DE3759"/>
    <w:rsid w:val="00E065F2"/>
    <w:rsid w:val="00E11519"/>
    <w:rsid w:val="00E57F39"/>
    <w:rsid w:val="00E6420F"/>
    <w:rsid w:val="00E672D5"/>
    <w:rsid w:val="00E73528"/>
    <w:rsid w:val="00E86186"/>
    <w:rsid w:val="00EA22A1"/>
    <w:rsid w:val="00EA340E"/>
    <w:rsid w:val="00EC6413"/>
    <w:rsid w:val="00F0560A"/>
    <w:rsid w:val="00F33397"/>
    <w:rsid w:val="00F57D3C"/>
    <w:rsid w:val="00FC53FF"/>
    <w:rsid w:val="00FF3E33"/>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67C9"/>
  <w14:defaultImageDpi w14:val="300"/>
  <w15:docId w15:val="{49A9F0A4-B89E-4C2B-900F-43D46F7C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E48"/>
    <w:pPr>
      <w:tabs>
        <w:tab w:val="center" w:pos="4320"/>
        <w:tab w:val="right" w:pos="8640"/>
      </w:tabs>
    </w:pPr>
  </w:style>
  <w:style w:type="character" w:customStyle="1" w:styleId="HeaderChar">
    <w:name w:val="Header Char"/>
    <w:basedOn w:val="DefaultParagraphFont"/>
    <w:link w:val="Header"/>
    <w:uiPriority w:val="99"/>
    <w:rsid w:val="00C76E48"/>
  </w:style>
  <w:style w:type="paragraph" w:styleId="Footer">
    <w:name w:val="footer"/>
    <w:basedOn w:val="Normal"/>
    <w:link w:val="FooterChar"/>
    <w:uiPriority w:val="99"/>
    <w:unhideWhenUsed/>
    <w:rsid w:val="00C76E48"/>
    <w:pPr>
      <w:tabs>
        <w:tab w:val="center" w:pos="4320"/>
        <w:tab w:val="right" w:pos="8640"/>
      </w:tabs>
    </w:pPr>
  </w:style>
  <w:style w:type="character" w:customStyle="1" w:styleId="FooterChar">
    <w:name w:val="Footer Char"/>
    <w:basedOn w:val="DefaultParagraphFont"/>
    <w:link w:val="Footer"/>
    <w:uiPriority w:val="99"/>
    <w:rsid w:val="00C76E48"/>
  </w:style>
  <w:style w:type="paragraph" w:styleId="BalloonText">
    <w:name w:val="Balloon Text"/>
    <w:basedOn w:val="Normal"/>
    <w:link w:val="BalloonTextChar"/>
    <w:uiPriority w:val="99"/>
    <w:semiHidden/>
    <w:unhideWhenUsed/>
    <w:rsid w:val="00C76E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E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8737">
      <w:bodyDiv w:val="1"/>
      <w:marLeft w:val="0"/>
      <w:marRight w:val="0"/>
      <w:marTop w:val="0"/>
      <w:marBottom w:val="0"/>
      <w:divBdr>
        <w:top w:val="none" w:sz="0" w:space="0" w:color="auto"/>
        <w:left w:val="none" w:sz="0" w:space="0" w:color="auto"/>
        <w:bottom w:val="none" w:sz="0" w:space="0" w:color="auto"/>
        <w:right w:val="none" w:sz="0" w:space="0" w:color="auto"/>
      </w:divBdr>
    </w:div>
    <w:div w:id="896012049">
      <w:bodyDiv w:val="1"/>
      <w:marLeft w:val="0"/>
      <w:marRight w:val="0"/>
      <w:marTop w:val="0"/>
      <w:marBottom w:val="0"/>
      <w:divBdr>
        <w:top w:val="none" w:sz="0" w:space="0" w:color="auto"/>
        <w:left w:val="none" w:sz="0" w:space="0" w:color="auto"/>
        <w:bottom w:val="none" w:sz="0" w:space="0" w:color="auto"/>
        <w:right w:val="none" w:sz="0" w:space="0" w:color="auto"/>
      </w:divBdr>
    </w:div>
    <w:div w:id="948195477">
      <w:bodyDiv w:val="1"/>
      <w:marLeft w:val="0"/>
      <w:marRight w:val="0"/>
      <w:marTop w:val="0"/>
      <w:marBottom w:val="0"/>
      <w:divBdr>
        <w:top w:val="none" w:sz="0" w:space="0" w:color="auto"/>
        <w:left w:val="none" w:sz="0" w:space="0" w:color="auto"/>
        <w:bottom w:val="none" w:sz="0" w:space="0" w:color="auto"/>
        <w:right w:val="none" w:sz="0" w:space="0" w:color="auto"/>
      </w:divBdr>
    </w:div>
    <w:div w:id="1366829452">
      <w:bodyDiv w:val="1"/>
      <w:marLeft w:val="0"/>
      <w:marRight w:val="0"/>
      <w:marTop w:val="0"/>
      <w:marBottom w:val="0"/>
      <w:divBdr>
        <w:top w:val="none" w:sz="0" w:space="0" w:color="auto"/>
        <w:left w:val="none" w:sz="0" w:space="0" w:color="auto"/>
        <w:bottom w:val="none" w:sz="0" w:space="0" w:color="auto"/>
        <w:right w:val="none" w:sz="0" w:space="0" w:color="auto"/>
      </w:divBdr>
    </w:div>
    <w:div w:id="1729719903">
      <w:bodyDiv w:val="1"/>
      <w:marLeft w:val="0"/>
      <w:marRight w:val="0"/>
      <w:marTop w:val="0"/>
      <w:marBottom w:val="0"/>
      <w:divBdr>
        <w:top w:val="none" w:sz="0" w:space="0" w:color="auto"/>
        <w:left w:val="none" w:sz="0" w:space="0" w:color="auto"/>
        <w:bottom w:val="none" w:sz="0" w:space="0" w:color="auto"/>
        <w:right w:val="none" w:sz="0" w:space="0" w:color="auto"/>
      </w:divBdr>
    </w:div>
    <w:div w:id="1800147753">
      <w:bodyDiv w:val="1"/>
      <w:marLeft w:val="0"/>
      <w:marRight w:val="0"/>
      <w:marTop w:val="0"/>
      <w:marBottom w:val="0"/>
      <w:divBdr>
        <w:top w:val="none" w:sz="0" w:space="0" w:color="auto"/>
        <w:left w:val="none" w:sz="0" w:space="0" w:color="auto"/>
        <w:bottom w:val="none" w:sz="0" w:space="0" w:color="auto"/>
        <w:right w:val="none" w:sz="0" w:space="0" w:color="auto"/>
      </w:divBdr>
    </w:div>
    <w:div w:id="2064400192">
      <w:bodyDiv w:val="1"/>
      <w:marLeft w:val="0"/>
      <w:marRight w:val="0"/>
      <w:marTop w:val="0"/>
      <w:marBottom w:val="0"/>
      <w:divBdr>
        <w:top w:val="none" w:sz="0" w:space="0" w:color="auto"/>
        <w:left w:val="none" w:sz="0" w:space="0" w:color="auto"/>
        <w:bottom w:val="none" w:sz="0" w:space="0" w:color="auto"/>
        <w:right w:val="none" w:sz="0" w:space="0" w:color="auto"/>
      </w:divBdr>
    </w:div>
    <w:div w:id="212090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munication\Branding\Stationery\Letterhead\Nemak_Blank_A4_Letterhead.dotx" TargetMode="External"/></Relationships>
</file>

<file path=word/theme/theme1.xml><?xml version="1.0" encoding="utf-8"?>
<a:theme xmlns:a="http://schemas.openxmlformats.org/drawingml/2006/main" name="Office Theme">
  <a:themeElements>
    <a:clrScheme name="Nemak">
      <a:dk1>
        <a:sysClr val="windowText" lastClr="000000"/>
      </a:dk1>
      <a:lt1>
        <a:sysClr val="window" lastClr="FFFFFF"/>
      </a:lt1>
      <a:dk2>
        <a:srgbClr val="575756"/>
      </a:dk2>
      <a:lt2>
        <a:srgbClr val="0075C9"/>
      </a:lt2>
      <a:accent1>
        <a:srgbClr val="6CC04A"/>
      </a:accent1>
      <a:accent2>
        <a:srgbClr val="00BD70"/>
      </a:accent2>
      <a:accent3>
        <a:srgbClr val="008AAB"/>
      </a:accent3>
      <a:accent4>
        <a:srgbClr val="FF6C0C"/>
      </a:accent4>
      <a:accent5>
        <a:srgbClr val="A90F3D"/>
      </a:accent5>
      <a:accent6>
        <a:srgbClr val="FFC72C"/>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59A7-0732-4DAD-8CDE-1F89F36C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Nemak_Blank_A4_Letterhead</Template>
  <TotalTime>31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Imagination</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Tiffany</dc:creator>
  <cp:keywords/>
  <dc:description/>
  <cp:lastModifiedBy>Liu, Tiffany</cp:lastModifiedBy>
  <cp:revision>6</cp:revision>
  <cp:lastPrinted>2017-01-23T05:03:00Z</cp:lastPrinted>
  <dcterms:created xsi:type="dcterms:W3CDTF">2023-06-14T04:08:00Z</dcterms:created>
  <dcterms:modified xsi:type="dcterms:W3CDTF">2023-06-19T07:32:00Z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8b83a-7ad3-4abb-876e-65953668f201_Enabled">
    <vt:lpwstr>true</vt:lpwstr>
  </property>
  <property fmtid="{D5CDD505-2E9C-101B-9397-08002B2CF9AE}" pid="3" name="MSIP_Label_ff68b83a-7ad3-4abb-876e-65953668f201_SetDate">
    <vt:lpwstr>2021-11-05T07:44:32Z</vt:lpwstr>
  </property>
  <property fmtid="{D5CDD505-2E9C-101B-9397-08002B2CF9AE}" pid="4" name="MSIP_Label_ff68b83a-7ad3-4abb-876e-65953668f201_Method">
    <vt:lpwstr>Standard</vt:lpwstr>
  </property>
  <property fmtid="{D5CDD505-2E9C-101B-9397-08002B2CF9AE}" pid="5" name="MSIP_Label_ff68b83a-7ad3-4abb-876e-65953668f201_Name">
    <vt:lpwstr>ff68b83a-7ad3-4abb-876e-65953668f201</vt:lpwstr>
  </property>
  <property fmtid="{D5CDD505-2E9C-101B-9397-08002B2CF9AE}" pid="6" name="MSIP_Label_ff68b83a-7ad3-4abb-876e-65953668f201_SiteId">
    <vt:lpwstr>bdef9893-87ef-40e4-97a4-c7d985698696</vt:lpwstr>
  </property>
  <property fmtid="{D5CDD505-2E9C-101B-9397-08002B2CF9AE}" pid="7" name="MSIP_Label_ff68b83a-7ad3-4abb-876e-65953668f201_ActionId">
    <vt:lpwstr>6b225576-65aa-41dd-bb68-d77aa774479d</vt:lpwstr>
  </property>
  <property fmtid="{D5CDD505-2E9C-101B-9397-08002B2CF9AE}" pid="8" name="MSIP_Label_ff68b83a-7ad3-4abb-876e-65953668f201_ContentBits">
    <vt:lpwstr>2</vt:lpwstr>
  </property>
</Properties>
</file>